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425" w:rsidRPr="00D922AF" w:rsidRDefault="00093425" w:rsidP="00093425">
      <w:pPr>
        <w:spacing w:after="0" w:line="224" w:lineRule="atLeast"/>
        <w:jc w:val="center"/>
        <w:rPr>
          <w:rFonts w:eastAsia="Times New Roman" w:cstheme="minorHAnsi"/>
          <w:shd w:val="clear" w:color="auto" w:fill="FFFFFF"/>
          <w:lang w:val="en-US" w:eastAsia="es-CL"/>
        </w:rPr>
      </w:pPr>
      <w:r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JOINT </w:t>
      </w:r>
      <w:r w:rsidR="001F29F0"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STATEMENT </w:t>
      </w:r>
      <w:r w:rsidR="00E960C1" w:rsidRPr="00E960C1">
        <w:rPr>
          <w:rFonts w:eastAsia="Times New Roman" w:cstheme="minorHAnsi"/>
          <w:shd w:val="clear" w:color="auto" w:fill="FFFFFF"/>
          <w:lang w:val="en-GB" w:eastAsia="es-CL"/>
        </w:rPr>
        <w:t>TO BRING FORWARD THE INTERNATIONAL HYDROGEN SUPPLY VALUE CHAINS IN THE MEJILLONES BAY AREA IN CHIL</w:t>
      </w:r>
      <w:r w:rsidR="00E960C1">
        <w:rPr>
          <w:rFonts w:eastAsia="Times New Roman" w:cstheme="minorHAnsi"/>
          <w:shd w:val="clear" w:color="auto" w:fill="FFFFFF"/>
          <w:lang w:val="en-GB" w:eastAsia="es-CL"/>
        </w:rPr>
        <w:t>E</w:t>
      </w:r>
    </w:p>
    <w:p w:rsidR="00093425" w:rsidRPr="004425BF" w:rsidRDefault="00111CA8" w:rsidP="00093425">
      <w:pPr>
        <w:spacing w:after="0" w:line="224" w:lineRule="atLeast"/>
        <w:jc w:val="center"/>
        <w:rPr>
          <w:rFonts w:eastAsia="Times New Roman" w:cstheme="minorHAnsi"/>
          <w:shd w:val="clear" w:color="auto" w:fill="FFFFFF"/>
          <w:lang w:val="en-GB" w:eastAsia="es-CL"/>
        </w:rPr>
      </w:pPr>
      <w:r w:rsidRPr="004425BF">
        <w:rPr>
          <w:rFonts w:eastAsia="Times New Roman" w:cstheme="minorHAnsi"/>
          <w:shd w:val="clear" w:color="auto" w:fill="FFFFFF"/>
          <w:lang w:val="en-GB" w:eastAsia="es-CL"/>
        </w:rPr>
        <w:t>Rotterdam</w:t>
      </w:r>
      <w:r w:rsidR="00093425"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, </w:t>
      </w:r>
      <w:r w:rsidR="00E818BA">
        <w:rPr>
          <w:rFonts w:eastAsia="Times New Roman" w:cstheme="minorHAnsi"/>
          <w:shd w:val="clear" w:color="auto" w:fill="FFFFFF"/>
          <w:lang w:val="en-GB" w:eastAsia="es-CL"/>
        </w:rPr>
        <w:t>9</w:t>
      </w:r>
      <w:r w:rsidRPr="004425BF">
        <w:rPr>
          <w:rFonts w:eastAsia="Times New Roman" w:cstheme="minorHAnsi"/>
          <w:shd w:val="clear" w:color="auto" w:fill="FFFFFF"/>
          <w:lang w:val="en-GB" w:eastAsia="es-CL"/>
        </w:rPr>
        <w:t>th</w:t>
      </w:r>
      <w:r w:rsidR="00E24507"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 </w:t>
      </w:r>
      <w:r w:rsidR="00093425"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of </w:t>
      </w:r>
      <w:r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May </w:t>
      </w:r>
      <w:r w:rsidR="00093425" w:rsidRPr="004425BF">
        <w:rPr>
          <w:rFonts w:eastAsia="Times New Roman" w:cstheme="minorHAnsi"/>
          <w:shd w:val="clear" w:color="auto" w:fill="FFFFFF"/>
          <w:lang w:val="en-GB" w:eastAsia="es-CL"/>
        </w:rPr>
        <w:t>202</w:t>
      </w:r>
      <w:r w:rsidRPr="004425BF">
        <w:rPr>
          <w:rFonts w:eastAsia="Times New Roman" w:cstheme="minorHAnsi"/>
          <w:shd w:val="clear" w:color="auto" w:fill="FFFFFF"/>
          <w:lang w:val="en-GB" w:eastAsia="es-CL"/>
        </w:rPr>
        <w:t>3</w:t>
      </w:r>
    </w:p>
    <w:p w:rsidR="00093425" w:rsidRPr="004425BF" w:rsidRDefault="00093425" w:rsidP="00093425">
      <w:pPr>
        <w:spacing w:after="0" w:line="224" w:lineRule="atLeast"/>
        <w:jc w:val="both"/>
        <w:rPr>
          <w:rFonts w:eastAsia="Times New Roman" w:cstheme="minorHAnsi"/>
          <w:shd w:val="clear" w:color="auto" w:fill="FFFFFF"/>
          <w:lang w:val="en-GB" w:eastAsia="es-CL"/>
        </w:rPr>
      </w:pPr>
      <w:r w:rsidRPr="004425BF">
        <w:rPr>
          <w:rFonts w:eastAsia="Times New Roman" w:cstheme="minorHAnsi"/>
          <w:shd w:val="clear" w:color="auto" w:fill="FFFFFF"/>
          <w:lang w:val="en-GB" w:eastAsia="es-CL"/>
        </w:rPr>
        <w:t> </w:t>
      </w:r>
    </w:p>
    <w:p w:rsidR="00635429" w:rsidRPr="004425BF" w:rsidRDefault="00635429" w:rsidP="00635429">
      <w:pPr>
        <w:rPr>
          <w:rFonts w:cstheme="minorHAnsi"/>
          <w:b/>
          <w:bCs/>
          <w:lang w:val="en-US"/>
        </w:rPr>
      </w:pPr>
      <w:r w:rsidRPr="004425BF">
        <w:rPr>
          <w:rFonts w:cstheme="minorHAnsi"/>
          <w:b/>
          <w:bCs/>
          <w:lang w:val="en-US"/>
        </w:rPr>
        <w:t>Context</w:t>
      </w:r>
    </w:p>
    <w:p w:rsidR="00890B1F" w:rsidRDefault="00635429" w:rsidP="00635429">
      <w:pPr>
        <w:rPr>
          <w:rFonts w:cstheme="minorHAnsi"/>
          <w:lang w:val="en-US"/>
        </w:rPr>
      </w:pPr>
      <w:r w:rsidRPr="004425BF">
        <w:rPr>
          <w:rFonts w:cstheme="minorHAnsi"/>
          <w:lang w:val="en-US"/>
        </w:rPr>
        <w:t xml:space="preserve">In </w:t>
      </w:r>
      <w:r w:rsidR="008363CB">
        <w:rPr>
          <w:rFonts w:cstheme="minorHAnsi"/>
          <w:lang w:val="en-US"/>
        </w:rPr>
        <w:t>March 2021</w:t>
      </w:r>
      <w:r w:rsidR="002143FC">
        <w:rPr>
          <w:rFonts w:cstheme="minorHAnsi"/>
          <w:lang w:val="en-US"/>
        </w:rPr>
        <w:t>,</w:t>
      </w:r>
      <w:r w:rsidRPr="004425BF">
        <w:rPr>
          <w:rFonts w:cstheme="minorHAnsi"/>
          <w:lang w:val="en-US"/>
        </w:rPr>
        <w:t xml:space="preserve"> Chile and The Netherlands started a structured dialogue on hydrogen by signing a </w:t>
      </w:r>
      <w:r w:rsidR="002143FC">
        <w:rPr>
          <w:rFonts w:cstheme="minorHAnsi"/>
          <w:lang w:val="en-US"/>
        </w:rPr>
        <w:t>Memorandum of Understanding (</w:t>
      </w:r>
      <w:r w:rsidRPr="004425BF">
        <w:rPr>
          <w:rFonts w:cstheme="minorHAnsi"/>
          <w:lang w:val="en-US"/>
        </w:rPr>
        <w:t>MoU</w:t>
      </w:r>
      <w:r w:rsidR="002143FC">
        <w:rPr>
          <w:rFonts w:cstheme="minorHAnsi"/>
          <w:lang w:val="en-US"/>
        </w:rPr>
        <w:t xml:space="preserve">) </w:t>
      </w:r>
      <w:r w:rsidRPr="004425BF">
        <w:rPr>
          <w:rFonts w:cstheme="minorHAnsi"/>
          <w:lang w:val="en-US"/>
        </w:rPr>
        <w:t xml:space="preserve">between the Chilean Ministry of Energy and the Port of Rotterdam </w:t>
      </w:r>
      <w:r w:rsidR="002143FC">
        <w:rPr>
          <w:rFonts w:cstheme="minorHAnsi"/>
          <w:lang w:val="en-US"/>
        </w:rPr>
        <w:t>followed</w:t>
      </w:r>
      <w:r w:rsidR="008363CB">
        <w:rPr>
          <w:rFonts w:cstheme="minorHAnsi"/>
          <w:lang w:val="en-US"/>
        </w:rPr>
        <w:t xml:space="preserve"> </w:t>
      </w:r>
      <w:r w:rsidRPr="004425BF">
        <w:rPr>
          <w:rFonts w:cstheme="minorHAnsi"/>
          <w:lang w:val="en-US"/>
        </w:rPr>
        <w:t>by a Joint Statement between the Chilean Ministry of Energy and the Dutch Ministry for Climate and Energy Policy</w:t>
      </w:r>
      <w:r w:rsidR="002143FC">
        <w:rPr>
          <w:rFonts w:cstheme="minorHAnsi"/>
          <w:lang w:val="en-US"/>
        </w:rPr>
        <w:t xml:space="preserve"> signed in July 2021</w:t>
      </w:r>
      <w:r w:rsidR="002F2E8A">
        <w:rPr>
          <w:rFonts w:cstheme="minorHAnsi"/>
          <w:lang w:val="en-US"/>
        </w:rPr>
        <w:t xml:space="preserve"> </w:t>
      </w:r>
      <w:r w:rsidR="002143FC">
        <w:rPr>
          <w:rFonts w:cstheme="minorHAnsi"/>
          <w:lang w:val="en-US"/>
        </w:rPr>
        <w:t>.</w:t>
      </w:r>
      <w:r w:rsidRPr="004425BF">
        <w:rPr>
          <w:rFonts w:cstheme="minorHAnsi"/>
          <w:lang w:val="en-US"/>
        </w:rPr>
        <w:t xml:space="preserve"> The foundation </w:t>
      </w:r>
      <w:r w:rsidR="002143FC">
        <w:rPr>
          <w:rFonts w:cstheme="minorHAnsi"/>
          <w:lang w:val="en-US"/>
        </w:rPr>
        <w:t xml:space="preserve">of this agreement </w:t>
      </w:r>
      <w:r w:rsidRPr="004425BF">
        <w:rPr>
          <w:rFonts w:cstheme="minorHAnsi"/>
          <w:lang w:val="en-US"/>
        </w:rPr>
        <w:t>was laid to enhance the bilateral cooperation and knowledge and to jointly promote public and private initiatives in green hydrogen</w:t>
      </w:r>
      <w:r w:rsidR="002143FC">
        <w:rPr>
          <w:rFonts w:cstheme="minorHAnsi"/>
          <w:lang w:val="en-US"/>
        </w:rPr>
        <w:t xml:space="preserve"> </w:t>
      </w:r>
      <w:r w:rsidR="009E712D">
        <w:rPr>
          <w:rFonts w:cstheme="minorHAnsi"/>
          <w:lang w:val="en-US"/>
        </w:rPr>
        <w:t>and international exchanges</w:t>
      </w:r>
      <w:r w:rsidRPr="004425BF">
        <w:rPr>
          <w:rFonts w:cstheme="minorHAnsi"/>
          <w:lang w:val="en-US"/>
        </w:rPr>
        <w:t xml:space="preserve">. </w:t>
      </w:r>
      <w:r w:rsidR="00BE4E0D">
        <w:rPr>
          <w:rFonts w:cstheme="minorHAnsi"/>
          <w:lang w:val="en-US"/>
        </w:rPr>
        <w:t>On March 27</w:t>
      </w:r>
      <w:r w:rsidR="00BE4E0D" w:rsidRPr="00BE4E0D">
        <w:rPr>
          <w:rFonts w:cstheme="minorHAnsi"/>
          <w:vertAlign w:val="superscript"/>
          <w:lang w:val="en-US"/>
        </w:rPr>
        <w:t>th</w:t>
      </w:r>
      <w:r w:rsidR="00BE4E0D">
        <w:rPr>
          <w:rFonts w:cstheme="minorHAnsi"/>
          <w:lang w:val="en-US"/>
        </w:rPr>
        <w:t xml:space="preserve">, 2023 the MoU </w:t>
      </w:r>
      <w:r w:rsidR="00E818BA" w:rsidRPr="00E818BA">
        <w:rPr>
          <w:rFonts w:cstheme="minorHAnsi"/>
          <w:lang w:val="en-US"/>
        </w:rPr>
        <w:t xml:space="preserve">between the Chilean Ministry of Energy </w:t>
      </w:r>
      <w:r w:rsidR="00E818BA">
        <w:rPr>
          <w:rFonts w:cstheme="minorHAnsi"/>
          <w:lang w:val="en-US"/>
        </w:rPr>
        <w:t xml:space="preserve">and the </w:t>
      </w:r>
      <w:r w:rsidR="00BE4E0D">
        <w:rPr>
          <w:rFonts w:cstheme="minorHAnsi"/>
          <w:lang w:val="en-US"/>
        </w:rPr>
        <w:t xml:space="preserve">Port of Rotterdam was extended for three more years </w:t>
      </w:r>
      <w:r w:rsidR="00E818BA">
        <w:rPr>
          <w:rFonts w:cstheme="minorHAnsi"/>
          <w:lang w:val="en-US"/>
        </w:rPr>
        <w:t xml:space="preserve">until 2026 </w:t>
      </w:r>
      <w:r w:rsidR="00BE4E0D">
        <w:rPr>
          <w:rFonts w:cstheme="minorHAnsi"/>
          <w:lang w:val="en-US"/>
        </w:rPr>
        <w:t xml:space="preserve">and both </w:t>
      </w:r>
      <w:r w:rsidR="00E818BA">
        <w:rPr>
          <w:rFonts w:cstheme="minorHAnsi"/>
          <w:lang w:val="en-US"/>
        </w:rPr>
        <w:t xml:space="preserve">Chilean and Dutch </w:t>
      </w:r>
      <w:r w:rsidR="00BE4E0D">
        <w:rPr>
          <w:rFonts w:cstheme="minorHAnsi"/>
          <w:lang w:val="en-US"/>
        </w:rPr>
        <w:t xml:space="preserve">governments agreed </w:t>
      </w:r>
      <w:r w:rsidR="00E818BA">
        <w:rPr>
          <w:rFonts w:cstheme="minorHAnsi"/>
          <w:lang w:val="en-US"/>
        </w:rPr>
        <w:t>o</w:t>
      </w:r>
      <w:r w:rsidR="00BE4E0D">
        <w:rPr>
          <w:rFonts w:cstheme="minorHAnsi"/>
          <w:lang w:val="en-US"/>
        </w:rPr>
        <w:t>n a common agenda for strategic cooperation on green hydrogen.</w:t>
      </w:r>
    </w:p>
    <w:p w:rsidR="00890B1F" w:rsidRPr="00890B1F" w:rsidRDefault="00D14BBF" w:rsidP="00635429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Statement</w:t>
      </w:r>
    </w:p>
    <w:p w:rsidR="00635429" w:rsidRPr="004425BF" w:rsidRDefault="00635429" w:rsidP="00635429">
      <w:pPr>
        <w:rPr>
          <w:rFonts w:cstheme="minorHAnsi"/>
          <w:lang w:val="en-US"/>
        </w:rPr>
      </w:pPr>
      <w:r w:rsidRPr="004425BF">
        <w:rPr>
          <w:rFonts w:cstheme="minorHAnsi"/>
          <w:lang w:val="en-US"/>
        </w:rPr>
        <w:t>After several government-to-government sessions and hydrogen innovation missions organized in both countries, to foster and strengthen even more</w:t>
      </w:r>
      <w:r w:rsidR="002143FC">
        <w:rPr>
          <w:rFonts w:cstheme="minorHAnsi"/>
          <w:lang w:val="en-US"/>
        </w:rPr>
        <w:t xml:space="preserve"> the</w:t>
      </w:r>
      <w:r w:rsidRPr="004425BF">
        <w:rPr>
          <w:rFonts w:cstheme="minorHAnsi"/>
          <w:lang w:val="en-US"/>
        </w:rPr>
        <w:t xml:space="preserve"> cooperation as well as </w:t>
      </w:r>
      <w:r w:rsidR="002143FC">
        <w:rPr>
          <w:rFonts w:cstheme="minorHAnsi"/>
          <w:lang w:val="en-US"/>
        </w:rPr>
        <w:t xml:space="preserve">the </w:t>
      </w:r>
      <w:r w:rsidRPr="004425BF">
        <w:rPr>
          <w:rFonts w:cstheme="minorHAnsi"/>
          <w:lang w:val="en-US"/>
        </w:rPr>
        <w:t xml:space="preserve">economic, </w:t>
      </w:r>
      <w:r w:rsidR="009E712D" w:rsidRPr="004425BF">
        <w:rPr>
          <w:rFonts w:cstheme="minorHAnsi"/>
          <w:lang w:val="en-US"/>
        </w:rPr>
        <w:t>scientific,</w:t>
      </w:r>
      <w:r w:rsidRPr="004425BF">
        <w:rPr>
          <w:rFonts w:cstheme="minorHAnsi"/>
          <w:lang w:val="en-US"/>
        </w:rPr>
        <w:t xml:space="preserve"> and technological exchanges, the parti</w:t>
      </w:r>
      <w:r w:rsidR="00E960C1">
        <w:rPr>
          <w:rFonts w:cstheme="minorHAnsi"/>
          <w:lang w:val="en-US"/>
        </w:rPr>
        <w:t>cipants</w:t>
      </w:r>
      <w:r w:rsidRPr="004425BF">
        <w:rPr>
          <w:rFonts w:cstheme="minorHAnsi"/>
          <w:lang w:val="en-US"/>
        </w:rPr>
        <w:t xml:space="preserve"> </w:t>
      </w:r>
      <w:r w:rsidR="00890B1F">
        <w:rPr>
          <w:rFonts w:cstheme="minorHAnsi"/>
          <w:lang w:val="en-US"/>
        </w:rPr>
        <w:t>declare</w:t>
      </w:r>
      <w:r w:rsidRPr="004425BF">
        <w:rPr>
          <w:rFonts w:cstheme="minorHAnsi"/>
          <w:lang w:val="en-US"/>
        </w:rPr>
        <w:t>:</w:t>
      </w:r>
    </w:p>
    <w:p w:rsidR="00890B1F" w:rsidRPr="00890B1F" w:rsidRDefault="00890B1F" w:rsidP="00890B1F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890B1F">
        <w:rPr>
          <w:rFonts w:cstheme="minorHAnsi"/>
          <w:lang w:val="en-US"/>
        </w:rPr>
        <w:t>The parti</w:t>
      </w:r>
      <w:r w:rsidR="00E960C1">
        <w:rPr>
          <w:rFonts w:cstheme="minorHAnsi"/>
          <w:lang w:val="en-US"/>
        </w:rPr>
        <w:t>cipants</w:t>
      </w:r>
      <w:r w:rsidR="006225E1">
        <w:rPr>
          <w:rFonts w:cstheme="minorHAnsi"/>
          <w:lang w:val="en-US"/>
        </w:rPr>
        <w:t>, to the extent of their own technical, economical and legal feasibilities,</w:t>
      </w:r>
      <w:r w:rsidRPr="00890B1F">
        <w:rPr>
          <w:rFonts w:cstheme="minorHAnsi"/>
          <w:lang w:val="en-US"/>
        </w:rPr>
        <w:t xml:space="preserve"> will foster collaborations between companies or institutions from both countries to develop joint projects </w:t>
      </w:r>
      <w:r w:rsidR="00E960C1">
        <w:rPr>
          <w:rFonts w:cstheme="minorHAnsi"/>
          <w:lang w:val="en-US"/>
        </w:rPr>
        <w:t xml:space="preserve">in </w:t>
      </w:r>
      <w:r w:rsidRPr="00890B1F">
        <w:rPr>
          <w:rFonts w:cstheme="minorHAnsi"/>
          <w:lang w:val="en-US"/>
        </w:rPr>
        <w:t>bring</w:t>
      </w:r>
      <w:r w:rsidR="00E960C1">
        <w:rPr>
          <w:rFonts w:cstheme="minorHAnsi"/>
          <w:lang w:val="en-US"/>
        </w:rPr>
        <w:t>ing</w:t>
      </w:r>
      <w:r w:rsidRPr="00890B1F">
        <w:rPr>
          <w:rFonts w:cstheme="minorHAnsi"/>
          <w:lang w:val="en-US"/>
        </w:rPr>
        <w:t xml:space="preserve"> forward the international hydrogen supply </w:t>
      </w:r>
      <w:r w:rsidR="002143FC">
        <w:rPr>
          <w:rFonts w:cstheme="minorHAnsi"/>
          <w:lang w:val="en-US"/>
        </w:rPr>
        <w:t xml:space="preserve">value </w:t>
      </w:r>
      <w:r w:rsidRPr="00890B1F">
        <w:rPr>
          <w:rFonts w:cstheme="minorHAnsi"/>
          <w:lang w:val="en-US"/>
        </w:rPr>
        <w:t>chain</w:t>
      </w:r>
      <w:r w:rsidR="002143FC">
        <w:rPr>
          <w:rFonts w:cstheme="minorHAnsi"/>
          <w:lang w:val="en-US"/>
        </w:rPr>
        <w:t>s</w:t>
      </w:r>
      <w:r w:rsidRPr="00890B1F">
        <w:rPr>
          <w:rFonts w:cstheme="minorHAnsi"/>
          <w:lang w:val="en-US"/>
        </w:rPr>
        <w:t xml:space="preserve"> in the Mejillones </w:t>
      </w:r>
      <w:r>
        <w:rPr>
          <w:rFonts w:cstheme="minorHAnsi"/>
          <w:lang w:val="en-US"/>
        </w:rPr>
        <w:t>b</w:t>
      </w:r>
      <w:r w:rsidRPr="00890B1F">
        <w:rPr>
          <w:rFonts w:cstheme="minorHAnsi"/>
          <w:lang w:val="en-US"/>
        </w:rPr>
        <w:t>ay area</w:t>
      </w:r>
      <w:r w:rsidR="00E960C1">
        <w:rPr>
          <w:rFonts w:cstheme="minorHAnsi"/>
          <w:lang w:val="en-US"/>
        </w:rPr>
        <w:t>.</w:t>
      </w:r>
      <w:r w:rsidRPr="00890B1F">
        <w:rPr>
          <w:rFonts w:cstheme="minorHAnsi"/>
          <w:lang w:val="en-US"/>
        </w:rPr>
        <w:t xml:space="preserve"> </w:t>
      </w:r>
      <w:r w:rsidR="00E960C1">
        <w:rPr>
          <w:rFonts w:cstheme="minorHAnsi"/>
          <w:lang w:val="en-US"/>
        </w:rPr>
        <w:t>The</w:t>
      </w:r>
      <w:r w:rsidRPr="00890B1F">
        <w:rPr>
          <w:rFonts w:cstheme="minorHAnsi"/>
          <w:lang w:val="en-US"/>
        </w:rPr>
        <w:t xml:space="preserve"> cooperat</w:t>
      </w:r>
      <w:r w:rsidR="00E960C1">
        <w:rPr>
          <w:rFonts w:cstheme="minorHAnsi"/>
          <w:lang w:val="en-US"/>
        </w:rPr>
        <w:t>ion</w:t>
      </w:r>
      <w:r w:rsidRPr="00890B1F">
        <w:rPr>
          <w:rFonts w:cstheme="minorHAnsi"/>
          <w:lang w:val="en-US"/>
        </w:rPr>
        <w:t xml:space="preserve"> </w:t>
      </w:r>
      <w:r w:rsidR="00E960C1">
        <w:rPr>
          <w:rFonts w:cstheme="minorHAnsi"/>
          <w:lang w:val="en-US"/>
        </w:rPr>
        <w:t xml:space="preserve">will be focused </w:t>
      </w:r>
      <w:r w:rsidRPr="00890B1F">
        <w:rPr>
          <w:rFonts w:cstheme="minorHAnsi"/>
          <w:lang w:val="en-US"/>
        </w:rPr>
        <w:t>in the field of</w:t>
      </w:r>
      <w:r w:rsidRPr="00497958">
        <w:rPr>
          <w:rFonts w:cstheme="minorHAnsi"/>
          <w:lang w:val="en-US"/>
        </w:rPr>
        <w:t xml:space="preserve"> </w:t>
      </w:r>
      <w:r w:rsidR="00497958" w:rsidRPr="00A21EA4">
        <w:rPr>
          <w:rFonts w:cstheme="minorHAnsi"/>
          <w:lang w:val="en-US"/>
        </w:rPr>
        <w:t>resilient communities, renewable energy, sustainable management of water and critical mineral resources,</w:t>
      </w:r>
      <w:r w:rsidR="00497958" w:rsidRPr="00497958">
        <w:rPr>
          <w:rFonts w:cstheme="minorHAnsi"/>
          <w:lang w:val="en-US"/>
        </w:rPr>
        <w:t xml:space="preserve"> </w:t>
      </w:r>
      <w:r w:rsidRPr="00890B1F">
        <w:rPr>
          <w:rFonts w:cstheme="minorHAnsi"/>
          <w:lang w:val="en-US"/>
        </w:rPr>
        <w:t>green hydrogen applications</w:t>
      </w:r>
      <w:r w:rsidR="002143FC">
        <w:rPr>
          <w:rFonts w:cstheme="minorHAnsi"/>
          <w:lang w:val="en-US"/>
        </w:rPr>
        <w:t xml:space="preserve"> and derivatives</w:t>
      </w:r>
      <w:r w:rsidRPr="00890B1F">
        <w:rPr>
          <w:rFonts w:cstheme="minorHAnsi"/>
          <w:lang w:val="en-US"/>
        </w:rPr>
        <w:t xml:space="preserve">, </w:t>
      </w:r>
      <w:r w:rsidR="00E960C1">
        <w:rPr>
          <w:rFonts w:cstheme="minorHAnsi"/>
          <w:lang w:val="en-US"/>
        </w:rPr>
        <w:t xml:space="preserve">and </w:t>
      </w:r>
      <w:r w:rsidRPr="00890B1F">
        <w:rPr>
          <w:rFonts w:cstheme="minorHAnsi"/>
          <w:lang w:val="en-US"/>
        </w:rPr>
        <w:t>port infrastructure</w:t>
      </w:r>
      <w:r w:rsidR="0061136C">
        <w:rPr>
          <w:rFonts w:cstheme="minorHAnsi"/>
          <w:lang w:val="en-US"/>
        </w:rPr>
        <w:t xml:space="preserve"> for public use</w:t>
      </w:r>
      <w:r w:rsidRPr="00890B1F">
        <w:rPr>
          <w:rFonts w:cstheme="minorHAnsi"/>
          <w:lang w:val="en-US"/>
        </w:rPr>
        <w:t xml:space="preserve"> </w:t>
      </w:r>
      <w:r w:rsidR="002143FC">
        <w:rPr>
          <w:rFonts w:cstheme="minorHAnsi"/>
          <w:lang w:val="en-US"/>
        </w:rPr>
        <w:t>required for the creation of</w:t>
      </w:r>
      <w:r w:rsidR="00F63E3F">
        <w:rPr>
          <w:rFonts w:cstheme="minorHAnsi"/>
          <w:lang w:val="en-US"/>
        </w:rPr>
        <w:t xml:space="preserve"> </w:t>
      </w:r>
      <w:r w:rsidR="000332BE">
        <w:rPr>
          <w:rFonts w:cstheme="minorHAnsi"/>
          <w:lang w:val="en-US"/>
        </w:rPr>
        <w:t>zero-emissions</w:t>
      </w:r>
      <w:r w:rsidR="00D20E9F">
        <w:rPr>
          <w:rFonts w:cstheme="minorHAnsi"/>
          <w:lang w:val="en-US"/>
        </w:rPr>
        <w:t xml:space="preserve"> </w:t>
      </w:r>
      <w:r w:rsidRPr="00890B1F">
        <w:rPr>
          <w:rFonts w:cstheme="minorHAnsi"/>
          <w:lang w:val="en-US"/>
        </w:rPr>
        <w:t xml:space="preserve">shipping corridors. </w:t>
      </w:r>
    </w:p>
    <w:p w:rsidR="004425BF" w:rsidRPr="00890B1F" w:rsidRDefault="004425BF" w:rsidP="00890B1F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890B1F">
        <w:rPr>
          <w:rFonts w:cstheme="minorHAnsi"/>
          <w:lang w:val="en-US"/>
        </w:rPr>
        <w:t>The efforts of the Chilean and Dutch parti</w:t>
      </w:r>
      <w:r w:rsidR="00D3223B">
        <w:rPr>
          <w:rFonts w:cstheme="minorHAnsi"/>
          <w:lang w:val="en-US"/>
        </w:rPr>
        <w:t>cipants</w:t>
      </w:r>
      <w:r w:rsidRPr="00890B1F">
        <w:rPr>
          <w:rFonts w:cstheme="minorHAnsi"/>
          <w:lang w:val="en-US"/>
        </w:rPr>
        <w:t xml:space="preserve"> aim to contribute to Mejillones´ development at three levels: </w:t>
      </w:r>
      <w:r w:rsidR="002143FC">
        <w:rPr>
          <w:rFonts w:cstheme="minorHAnsi"/>
          <w:lang w:val="en-US"/>
        </w:rPr>
        <w:t>G</w:t>
      </w:r>
      <w:r w:rsidRPr="00890B1F">
        <w:rPr>
          <w:rFonts w:cstheme="minorHAnsi"/>
          <w:lang w:val="en-US"/>
        </w:rPr>
        <w:t xml:space="preserve">overnment to government initiatives (g2g), business to business initiatives (b2b), and knowledge to knowledge initiatives (k2k). </w:t>
      </w:r>
    </w:p>
    <w:p w:rsidR="00C26777" w:rsidRDefault="006225E1" w:rsidP="00C26777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Subject to</w:t>
      </w:r>
      <w:r w:rsidRPr="006225E1">
        <w:rPr>
          <w:rFonts w:cstheme="minorHAnsi"/>
          <w:lang w:val="en-US"/>
        </w:rPr>
        <w:t xml:space="preserve"> their own technical, </w:t>
      </w:r>
      <w:r w:rsidR="009E712D" w:rsidRPr="006225E1">
        <w:rPr>
          <w:rFonts w:cstheme="minorHAnsi"/>
          <w:lang w:val="en-US"/>
        </w:rPr>
        <w:t>economical,</w:t>
      </w:r>
      <w:r w:rsidRPr="006225E1">
        <w:rPr>
          <w:rFonts w:cstheme="minorHAnsi"/>
          <w:lang w:val="en-US"/>
        </w:rPr>
        <w:t xml:space="preserve"> and legal feasibilities</w:t>
      </w:r>
      <w:r>
        <w:rPr>
          <w:rFonts w:cstheme="minorHAnsi"/>
          <w:lang w:val="en-US"/>
        </w:rPr>
        <w:t>,</w:t>
      </w:r>
      <w:r w:rsidRPr="006225E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p</w:t>
      </w:r>
      <w:r w:rsidR="00C37B57" w:rsidRPr="00C37B57">
        <w:rPr>
          <w:rFonts w:cstheme="minorHAnsi"/>
          <w:lang w:val="en-US"/>
        </w:rPr>
        <w:t>arti</w:t>
      </w:r>
      <w:r w:rsidR="00D3223B">
        <w:rPr>
          <w:rFonts w:cstheme="minorHAnsi"/>
          <w:lang w:val="en-US"/>
        </w:rPr>
        <w:t>cipant</w:t>
      </w:r>
      <w:r w:rsidR="00C37B57" w:rsidRPr="00C37B57">
        <w:rPr>
          <w:rFonts w:cstheme="minorHAnsi"/>
          <w:lang w:val="en-US"/>
        </w:rPr>
        <w:t xml:space="preserve">s will develop b2b initiatives towards a master </w:t>
      </w:r>
      <w:r w:rsidR="002143FC">
        <w:rPr>
          <w:rFonts w:cstheme="minorHAnsi"/>
          <w:lang w:val="en-US"/>
        </w:rPr>
        <w:t xml:space="preserve">industrial </w:t>
      </w:r>
      <w:r w:rsidR="00C37B57" w:rsidRPr="00C37B57">
        <w:rPr>
          <w:rFonts w:cstheme="minorHAnsi"/>
          <w:lang w:val="en-US"/>
        </w:rPr>
        <w:t>plan for the development of a hydrogen valley in the port of Mejillones</w:t>
      </w:r>
      <w:r w:rsidR="00C37B57">
        <w:rPr>
          <w:rFonts w:cstheme="minorHAnsi"/>
          <w:lang w:val="en-US"/>
        </w:rPr>
        <w:t>.</w:t>
      </w:r>
    </w:p>
    <w:p w:rsidR="00C26777" w:rsidRDefault="00D3223B" w:rsidP="00C26777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The p</w:t>
      </w:r>
      <w:r w:rsidR="00C37B57" w:rsidRPr="00C26777">
        <w:rPr>
          <w:rFonts w:cstheme="minorHAnsi"/>
          <w:lang w:val="en-US"/>
        </w:rPr>
        <w:t>arti</w:t>
      </w:r>
      <w:r>
        <w:rPr>
          <w:rFonts w:cstheme="minorHAnsi"/>
          <w:lang w:val="en-US"/>
        </w:rPr>
        <w:t>cipant</w:t>
      </w:r>
      <w:r w:rsidR="00C37B57" w:rsidRPr="00C26777">
        <w:rPr>
          <w:rFonts w:cstheme="minorHAnsi"/>
          <w:lang w:val="en-US"/>
        </w:rPr>
        <w:t xml:space="preserve">s will </w:t>
      </w:r>
      <w:r w:rsidR="006225E1" w:rsidRPr="00C26777">
        <w:rPr>
          <w:rFonts w:cstheme="minorHAnsi"/>
          <w:lang w:val="en-US"/>
        </w:rPr>
        <w:t xml:space="preserve">target the </w:t>
      </w:r>
      <w:r w:rsidR="00C37B57" w:rsidRPr="00C26777">
        <w:rPr>
          <w:rFonts w:cstheme="minorHAnsi"/>
          <w:lang w:val="en-US"/>
        </w:rPr>
        <w:t>develop</w:t>
      </w:r>
      <w:r w:rsidR="006225E1" w:rsidRPr="00C26777">
        <w:rPr>
          <w:rFonts w:cstheme="minorHAnsi"/>
          <w:lang w:val="en-US"/>
        </w:rPr>
        <w:t>ment of</w:t>
      </w:r>
      <w:r w:rsidR="00C37B57" w:rsidRPr="00C26777">
        <w:rPr>
          <w:rFonts w:cstheme="minorHAnsi"/>
          <w:lang w:val="en-US"/>
        </w:rPr>
        <w:t xml:space="preserve"> k2k initiatives </w:t>
      </w:r>
      <w:r w:rsidR="002143FC" w:rsidRPr="00C26777">
        <w:rPr>
          <w:rFonts w:cstheme="minorHAnsi"/>
          <w:lang w:val="en-US"/>
        </w:rPr>
        <w:t xml:space="preserve">to generate a </w:t>
      </w:r>
      <w:r w:rsidR="00C37B57" w:rsidRPr="00C26777">
        <w:rPr>
          <w:rFonts w:cstheme="minorHAnsi"/>
          <w:lang w:val="en-US"/>
        </w:rPr>
        <w:t xml:space="preserve">roadmap </w:t>
      </w:r>
      <w:r w:rsidR="00635429" w:rsidRPr="00C26777">
        <w:rPr>
          <w:rFonts w:cstheme="minorHAnsi"/>
          <w:lang w:val="en-US"/>
        </w:rPr>
        <w:t xml:space="preserve">for the Mejillones </w:t>
      </w:r>
      <w:r w:rsidR="004425BF" w:rsidRPr="00C26777">
        <w:rPr>
          <w:rFonts w:cstheme="minorHAnsi"/>
          <w:lang w:val="en-US"/>
        </w:rPr>
        <w:t>b</w:t>
      </w:r>
      <w:r w:rsidR="00635429" w:rsidRPr="00C26777">
        <w:rPr>
          <w:rFonts w:cstheme="minorHAnsi"/>
          <w:lang w:val="en-US"/>
        </w:rPr>
        <w:t>ay area</w:t>
      </w:r>
      <w:r w:rsidR="006225E1" w:rsidRPr="00C26777">
        <w:rPr>
          <w:rFonts w:cstheme="minorHAnsi"/>
          <w:lang w:val="en-US"/>
        </w:rPr>
        <w:t>,</w:t>
      </w:r>
      <w:r w:rsidR="00635429" w:rsidRPr="00C26777">
        <w:rPr>
          <w:rFonts w:cstheme="minorHAnsi"/>
          <w:lang w:val="en-US"/>
        </w:rPr>
        <w:t xml:space="preserve"> to assess the impact </w:t>
      </w:r>
      <w:r w:rsidR="002143FC" w:rsidRPr="00C26777">
        <w:rPr>
          <w:rFonts w:cstheme="minorHAnsi"/>
          <w:lang w:val="en-US"/>
        </w:rPr>
        <w:t xml:space="preserve">of the emerging green hydrogen value chains </w:t>
      </w:r>
      <w:r w:rsidR="006225E1" w:rsidRPr="00C26777">
        <w:rPr>
          <w:rFonts w:cstheme="minorHAnsi"/>
          <w:lang w:val="en-US"/>
        </w:rPr>
        <w:t>within</w:t>
      </w:r>
      <w:r w:rsidR="002143FC" w:rsidRPr="00C26777">
        <w:rPr>
          <w:rFonts w:cstheme="minorHAnsi"/>
          <w:lang w:val="en-US"/>
        </w:rPr>
        <w:t xml:space="preserve"> the region, country and</w:t>
      </w:r>
      <w:r w:rsidR="006225E1" w:rsidRPr="00C26777">
        <w:rPr>
          <w:rFonts w:cstheme="minorHAnsi"/>
          <w:lang w:val="en-US"/>
        </w:rPr>
        <w:t xml:space="preserve"> on a</w:t>
      </w:r>
      <w:r w:rsidR="002143FC" w:rsidRPr="00C26777">
        <w:rPr>
          <w:rFonts w:cstheme="minorHAnsi"/>
          <w:lang w:val="en-US"/>
        </w:rPr>
        <w:t xml:space="preserve"> bilateral perspective</w:t>
      </w:r>
      <w:r w:rsidR="006225E1" w:rsidRPr="00C26777">
        <w:rPr>
          <w:rFonts w:cstheme="minorHAnsi"/>
          <w:lang w:val="en-US"/>
        </w:rPr>
        <w:t>,</w:t>
      </w:r>
      <w:r w:rsidR="002143FC" w:rsidRPr="00C26777">
        <w:rPr>
          <w:rFonts w:cstheme="minorHAnsi"/>
          <w:lang w:val="en-US"/>
        </w:rPr>
        <w:t xml:space="preserve"> by quantifying and analyzing the different pathways that can </w:t>
      </w:r>
      <w:r w:rsidR="00635429" w:rsidRPr="00C26777">
        <w:rPr>
          <w:rFonts w:cstheme="minorHAnsi"/>
          <w:lang w:val="en-US"/>
        </w:rPr>
        <w:t>contribute to the Sustainable Development Goals</w:t>
      </w:r>
      <w:r w:rsidR="004425BF" w:rsidRPr="00C26777">
        <w:rPr>
          <w:rFonts w:cstheme="minorHAnsi"/>
          <w:lang w:val="en-US"/>
        </w:rPr>
        <w:t xml:space="preserve"> </w:t>
      </w:r>
      <w:r w:rsidR="00C26777" w:rsidRPr="00C26777">
        <w:rPr>
          <w:rFonts w:cstheme="minorHAnsi"/>
          <w:lang w:val="en-US"/>
        </w:rPr>
        <w:t xml:space="preserve">(SDGs) </w:t>
      </w:r>
      <w:r w:rsidR="002143FC" w:rsidRPr="00C26777">
        <w:rPr>
          <w:rFonts w:cstheme="minorHAnsi"/>
          <w:lang w:val="en-US"/>
        </w:rPr>
        <w:t xml:space="preserve">and </w:t>
      </w:r>
      <w:r w:rsidR="00C26777" w:rsidRPr="00C26777">
        <w:rPr>
          <w:rFonts w:cstheme="minorHAnsi"/>
          <w:lang w:val="en-US"/>
        </w:rPr>
        <w:t>c</w:t>
      </w:r>
      <w:r w:rsidR="002143FC" w:rsidRPr="00C26777">
        <w:rPr>
          <w:rFonts w:cstheme="minorHAnsi"/>
          <w:lang w:val="en-US"/>
        </w:rPr>
        <w:t xml:space="preserve">limate goals </w:t>
      </w:r>
      <w:r w:rsidR="004425BF" w:rsidRPr="00C26777">
        <w:rPr>
          <w:rFonts w:cstheme="minorHAnsi"/>
          <w:lang w:val="en-US"/>
        </w:rPr>
        <w:t xml:space="preserve">of </w:t>
      </w:r>
      <w:r w:rsidR="002143FC" w:rsidRPr="00C26777">
        <w:rPr>
          <w:rFonts w:cstheme="minorHAnsi"/>
          <w:lang w:val="en-US"/>
        </w:rPr>
        <w:t>both countries.</w:t>
      </w:r>
    </w:p>
    <w:p w:rsidR="00C26777" w:rsidRDefault="00911FE7" w:rsidP="00C26777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C26777">
        <w:rPr>
          <w:rFonts w:cstheme="minorHAnsi"/>
          <w:lang w:val="en-US"/>
        </w:rPr>
        <w:t>The parti</w:t>
      </w:r>
      <w:r w:rsidR="00D3223B">
        <w:rPr>
          <w:rFonts w:cstheme="minorHAnsi"/>
          <w:lang w:val="en-US"/>
        </w:rPr>
        <w:t>cipant</w:t>
      </w:r>
      <w:r w:rsidRPr="00C26777">
        <w:rPr>
          <w:rFonts w:cstheme="minorHAnsi"/>
          <w:lang w:val="en-US"/>
        </w:rPr>
        <w:t xml:space="preserve">s will </w:t>
      </w:r>
      <w:r w:rsidR="002143FC" w:rsidRPr="00C26777">
        <w:rPr>
          <w:rFonts w:cstheme="minorHAnsi"/>
          <w:lang w:val="en-US"/>
        </w:rPr>
        <w:t xml:space="preserve">support each other </w:t>
      </w:r>
      <w:r w:rsidR="000332BE" w:rsidRPr="00C26777">
        <w:rPr>
          <w:rFonts w:cstheme="minorHAnsi"/>
          <w:lang w:val="en-US"/>
        </w:rPr>
        <w:t>by</w:t>
      </w:r>
      <w:r w:rsidRPr="00C26777">
        <w:rPr>
          <w:rFonts w:cstheme="minorHAnsi"/>
          <w:lang w:val="en-US"/>
        </w:rPr>
        <w:t xml:space="preserve"> bring</w:t>
      </w:r>
      <w:r w:rsidR="000332BE" w:rsidRPr="00C26777">
        <w:rPr>
          <w:rFonts w:cstheme="minorHAnsi"/>
          <w:lang w:val="en-US"/>
        </w:rPr>
        <w:t>ing</w:t>
      </w:r>
      <w:r w:rsidRPr="00C26777">
        <w:rPr>
          <w:rFonts w:cstheme="minorHAnsi"/>
          <w:lang w:val="en-US"/>
        </w:rPr>
        <w:t xml:space="preserve"> Dutch and Chilean companies</w:t>
      </w:r>
      <w:r w:rsidR="000332BE" w:rsidRPr="00C26777">
        <w:rPr>
          <w:rFonts w:cstheme="minorHAnsi"/>
          <w:lang w:val="en-US"/>
        </w:rPr>
        <w:t xml:space="preserve"> and stakeholders</w:t>
      </w:r>
      <w:r w:rsidRPr="00C26777">
        <w:rPr>
          <w:rFonts w:cstheme="minorHAnsi"/>
          <w:lang w:val="en-US"/>
        </w:rPr>
        <w:t xml:space="preserve"> in contact to stimulate </w:t>
      </w:r>
      <w:r w:rsidR="000332BE" w:rsidRPr="00C26777">
        <w:rPr>
          <w:rFonts w:cstheme="minorHAnsi"/>
          <w:lang w:val="en-US"/>
        </w:rPr>
        <w:t xml:space="preserve">the </w:t>
      </w:r>
      <w:r w:rsidRPr="00C26777">
        <w:rPr>
          <w:rFonts w:cstheme="minorHAnsi"/>
          <w:lang w:val="en-US"/>
        </w:rPr>
        <w:t>cooperation</w:t>
      </w:r>
      <w:r w:rsidR="000332BE" w:rsidRPr="00C26777">
        <w:rPr>
          <w:rFonts w:cstheme="minorHAnsi"/>
          <w:lang w:val="en-US"/>
        </w:rPr>
        <w:t xml:space="preserve">, </w:t>
      </w:r>
      <w:r w:rsidRPr="00C26777">
        <w:rPr>
          <w:rFonts w:cstheme="minorHAnsi"/>
          <w:lang w:val="en-US"/>
        </w:rPr>
        <w:t xml:space="preserve">to </w:t>
      </w:r>
      <w:r w:rsidR="006225E1" w:rsidRPr="00C26777">
        <w:rPr>
          <w:rFonts w:cstheme="minorHAnsi"/>
          <w:lang w:val="en-US"/>
        </w:rPr>
        <w:t xml:space="preserve">eventually </w:t>
      </w:r>
      <w:r w:rsidRPr="00C26777">
        <w:rPr>
          <w:rFonts w:cstheme="minorHAnsi"/>
          <w:lang w:val="en-US"/>
        </w:rPr>
        <w:t xml:space="preserve">organize </w:t>
      </w:r>
      <w:r w:rsidR="00C26777" w:rsidRPr="00C26777">
        <w:rPr>
          <w:rFonts w:cstheme="minorHAnsi"/>
          <w:lang w:val="en-US"/>
        </w:rPr>
        <w:t xml:space="preserve">a </w:t>
      </w:r>
      <w:r w:rsidR="009E712D" w:rsidRPr="00C26777">
        <w:rPr>
          <w:rFonts w:cstheme="minorHAnsi"/>
          <w:lang w:val="en-US"/>
        </w:rPr>
        <w:t>consortium</w:t>
      </w:r>
      <w:r w:rsidRPr="00C26777">
        <w:rPr>
          <w:rFonts w:cstheme="minorHAnsi"/>
          <w:lang w:val="en-US"/>
        </w:rPr>
        <w:t xml:space="preserve"> for </w:t>
      </w:r>
      <w:r w:rsidR="000332BE" w:rsidRPr="00C26777">
        <w:rPr>
          <w:rFonts w:cstheme="minorHAnsi"/>
          <w:lang w:val="en-US"/>
        </w:rPr>
        <w:t xml:space="preserve">the aforementioned </w:t>
      </w:r>
      <w:r w:rsidRPr="00C26777">
        <w:rPr>
          <w:rFonts w:cstheme="minorHAnsi"/>
          <w:lang w:val="en-US"/>
        </w:rPr>
        <w:t>purpose</w:t>
      </w:r>
      <w:r w:rsidR="000332BE" w:rsidRPr="00C26777">
        <w:rPr>
          <w:rFonts w:cstheme="minorHAnsi"/>
          <w:lang w:val="en-US"/>
        </w:rPr>
        <w:t>s</w:t>
      </w:r>
      <w:r w:rsidRPr="00C26777">
        <w:rPr>
          <w:rFonts w:cstheme="minorHAnsi"/>
          <w:lang w:val="en-US"/>
        </w:rPr>
        <w:t xml:space="preserve"> </w:t>
      </w:r>
      <w:r w:rsidR="000332BE" w:rsidRPr="00C26777">
        <w:rPr>
          <w:rFonts w:cstheme="minorHAnsi"/>
          <w:lang w:val="en-US"/>
        </w:rPr>
        <w:t xml:space="preserve">and to identify </w:t>
      </w:r>
      <w:r w:rsidRPr="00C26777">
        <w:rPr>
          <w:rFonts w:cstheme="minorHAnsi"/>
          <w:lang w:val="en-US"/>
        </w:rPr>
        <w:t xml:space="preserve">private or public funding sources to </w:t>
      </w:r>
      <w:r w:rsidR="000332BE" w:rsidRPr="00C26777">
        <w:rPr>
          <w:rFonts w:cstheme="minorHAnsi"/>
          <w:lang w:val="en-US"/>
        </w:rPr>
        <w:t>ensure</w:t>
      </w:r>
      <w:r w:rsidRPr="00C26777">
        <w:rPr>
          <w:rFonts w:cstheme="minorHAnsi"/>
          <w:lang w:val="en-US"/>
        </w:rPr>
        <w:t xml:space="preserve"> these projects </w:t>
      </w:r>
      <w:r w:rsidR="000332BE" w:rsidRPr="00C26777">
        <w:rPr>
          <w:rFonts w:cstheme="minorHAnsi"/>
          <w:lang w:val="en-US"/>
        </w:rPr>
        <w:t xml:space="preserve">are realized and meet the set expectations. </w:t>
      </w:r>
    </w:p>
    <w:p w:rsidR="00C26777" w:rsidRPr="00E818BA" w:rsidRDefault="00C26777" w:rsidP="00C26777">
      <w:pPr>
        <w:pStyle w:val="ListParagraph"/>
        <w:numPr>
          <w:ilvl w:val="0"/>
          <w:numId w:val="4"/>
        </w:numPr>
        <w:shd w:val="clear" w:color="auto" w:fill="FFFFFF"/>
        <w:spacing w:after="0" w:line="224" w:lineRule="atLeast"/>
        <w:jc w:val="both"/>
        <w:rPr>
          <w:rFonts w:cstheme="minorHAnsi"/>
          <w:lang w:val="en-US"/>
        </w:rPr>
      </w:pPr>
      <w:r w:rsidRPr="00C26777">
        <w:rPr>
          <w:rFonts w:cstheme="minorHAnsi"/>
          <w:lang w:val="en-US"/>
        </w:rPr>
        <w:t>Subject to their own technical, economical and legal feasibilities, parti</w:t>
      </w:r>
      <w:r w:rsidR="00D3223B">
        <w:rPr>
          <w:rFonts w:cstheme="minorHAnsi"/>
          <w:lang w:val="en-US"/>
        </w:rPr>
        <w:t>cipant</w:t>
      </w:r>
      <w:r w:rsidRPr="00C26777">
        <w:rPr>
          <w:rFonts w:cstheme="minorHAnsi"/>
          <w:lang w:val="en-US"/>
        </w:rPr>
        <w:t>s will develop G2G initiatives</w:t>
      </w:r>
      <w:r w:rsidRPr="00E818BA">
        <w:rPr>
          <w:rFonts w:cstheme="minorHAnsi"/>
          <w:lang w:val="en-US"/>
        </w:rPr>
        <w:t xml:space="preserve"> on for example sharing knowledge on governance structures, public-private partnerships and the role of local governments in the development of hydrogen valleys and </w:t>
      </w:r>
      <w:r w:rsidR="009E712D" w:rsidRPr="00E818BA">
        <w:rPr>
          <w:rFonts w:cstheme="minorHAnsi"/>
          <w:lang w:val="en-US"/>
        </w:rPr>
        <w:t>the contribution to sustainable</w:t>
      </w:r>
      <w:r w:rsidRPr="00E818BA">
        <w:rPr>
          <w:rFonts w:cstheme="minorHAnsi"/>
          <w:lang w:val="en-US"/>
        </w:rPr>
        <w:t xml:space="preserve"> development </w:t>
      </w:r>
      <w:r w:rsidR="009E712D" w:rsidRPr="00E818BA">
        <w:rPr>
          <w:rFonts w:cstheme="minorHAnsi"/>
          <w:lang w:val="en-US"/>
        </w:rPr>
        <w:t xml:space="preserve">in the involved </w:t>
      </w:r>
      <w:r w:rsidRPr="00E818BA">
        <w:rPr>
          <w:rFonts w:cstheme="minorHAnsi"/>
          <w:lang w:val="en-US"/>
        </w:rPr>
        <w:t xml:space="preserve">communities. </w:t>
      </w:r>
    </w:p>
    <w:p w:rsidR="006225E1" w:rsidRPr="00C26777" w:rsidRDefault="006225E1" w:rsidP="00911FE7">
      <w:pPr>
        <w:spacing w:after="0" w:line="224" w:lineRule="atLeast"/>
        <w:jc w:val="both"/>
        <w:rPr>
          <w:rFonts w:eastAsia="Times New Roman" w:cstheme="minorHAnsi"/>
          <w:shd w:val="clear" w:color="auto" w:fill="FFFFFF"/>
          <w:lang w:val="en-GB" w:eastAsia="es-CL"/>
        </w:rPr>
      </w:pPr>
    </w:p>
    <w:p w:rsidR="00911FE7" w:rsidRPr="004425BF" w:rsidRDefault="00911FE7" w:rsidP="00911FE7">
      <w:pPr>
        <w:spacing w:after="0" w:line="224" w:lineRule="atLeast"/>
        <w:jc w:val="both"/>
        <w:rPr>
          <w:rFonts w:eastAsia="Times New Roman" w:cstheme="minorHAnsi"/>
          <w:shd w:val="clear" w:color="auto" w:fill="FFFFFF"/>
          <w:lang w:val="en-GB" w:eastAsia="es-CL"/>
        </w:rPr>
      </w:pPr>
      <w:r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We, the companies and organizations listed below, are convinced that together we can accelerate the development of the </w:t>
      </w:r>
      <w:r w:rsidR="000332BE">
        <w:rPr>
          <w:rFonts w:eastAsia="Times New Roman" w:cstheme="minorHAnsi"/>
          <w:shd w:val="clear" w:color="auto" w:fill="FFFFFF"/>
          <w:lang w:val="en-GB" w:eastAsia="es-CL"/>
        </w:rPr>
        <w:t xml:space="preserve">green </w:t>
      </w:r>
      <w:r w:rsidRPr="004425BF">
        <w:rPr>
          <w:rFonts w:eastAsia="Times New Roman" w:cstheme="minorHAnsi"/>
          <w:shd w:val="clear" w:color="auto" w:fill="FFFFFF"/>
          <w:lang w:val="en-GB" w:eastAsia="es-CL"/>
        </w:rPr>
        <w:t>hydrogen eco</w:t>
      </w:r>
      <w:r w:rsidR="00D3223B">
        <w:rPr>
          <w:rFonts w:eastAsia="Times New Roman" w:cstheme="minorHAnsi"/>
          <w:shd w:val="clear" w:color="auto" w:fill="FFFFFF"/>
          <w:lang w:val="en-GB" w:eastAsia="es-CL"/>
        </w:rPr>
        <w:t>system</w:t>
      </w:r>
      <w:r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 in the Mejillones</w:t>
      </w:r>
      <w:r w:rsidR="00890B1F">
        <w:rPr>
          <w:rFonts w:eastAsia="Times New Roman" w:cstheme="minorHAnsi"/>
          <w:shd w:val="clear" w:color="auto" w:fill="FFFFFF"/>
          <w:lang w:val="en-GB" w:eastAsia="es-CL"/>
        </w:rPr>
        <w:t xml:space="preserve"> bay</w:t>
      </w:r>
      <w:r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 area to materialize a </w:t>
      </w:r>
      <w:r w:rsidR="00E960C1">
        <w:rPr>
          <w:rFonts w:eastAsia="Times New Roman" w:cstheme="minorHAnsi"/>
          <w:shd w:val="clear" w:color="auto" w:fill="FFFFFF"/>
          <w:lang w:val="en-GB" w:eastAsia="es-CL"/>
        </w:rPr>
        <w:t>green</w:t>
      </w:r>
      <w:r w:rsidR="00E960C1" w:rsidRPr="00E818BA">
        <w:rPr>
          <w:rFonts w:eastAsia="Times New Roman" w:cstheme="minorHAnsi"/>
          <w:shd w:val="clear" w:color="auto" w:fill="FFFFFF"/>
          <w:lang w:val="en-GB" w:eastAsia="es-CL"/>
        </w:rPr>
        <w:t xml:space="preserve"> </w:t>
      </w:r>
      <w:r w:rsidR="00E818BA" w:rsidRPr="00E818BA">
        <w:rPr>
          <w:rFonts w:eastAsia="Times New Roman" w:cstheme="minorHAnsi"/>
          <w:shd w:val="clear" w:color="auto" w:fill="FFFFFF"/>
          <w:lang w:val="en-GB" w:eastAsia="es-CL"/>
        </w:rPr>
        <w:t>shipping corridor</w:t>
      </w:r>
      <w:r w:rsidR="006225E1">
        <w:rPr>
          <w:rFonts w:eastAsia="Times New Roman" w:cstheme="minorHAnsi"/>
          <w:shd w:val="clear" w:color="auto" w:fill="FFFFFF"/>
          <w:lang w:val="en-GB" w:eastAsia="es-CL"/>
        </w:rPr>
        <w:t>, including transportation</w:t>
      </w:r>
      <w:r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 from Chilean ports to Dutch ports. This will allow all </w:t>
      </w:r>
      <w:r w:rsidR="000332BE">
        <w:rPr>
          <w:rFonts w:eastAsia="Times New Roman" w:cstheme="minorHAnsi"/>
          <w:shd w:val="clear" w:color="auto" w:fill="FFFFFF"/>
          <w:lang w:val="en-GB" w:eastAsia="es-CL"/>
        </w:rPr>
        <w:t xml:space="preserve">the </w:t>
      </w:r>
      <w:r w:rsidR="00890B1F">
        <w:rPr>
          <w:rFonts w:eastAsia="Times New Roman" w:cstheme="minorHAnsi"/>
          <w:shd w:val="clear" w:color="auto" w:fill="FFFFFF"/>
          <w:lang w:val="en-GB" w:eastAsia="es-CL"/>
        </w:rPr>
        <w:t>parti</w:t>
      </w:r>
      <w:r w:rsidR="00D3223B">
        <w:rPr>
          <w:rFonts w:eastAsia="Times New Roman" w:cstheme="minorHAnsi"/>
          <w:shd w:val="clear" w:color="auto" w:fill="FFFFFF"/>
          <w:lang w:val="en-GB" w:eastAsia="es-CL"/>
        </w:rPr>
        <w:t>cipant</w:t>
      </w:r>
      <w:r w:rsidR="00890B1F">
        <w:rPr>
          <w:rFonts w:eastAsia="Times New Roman" w:cstheme="minorHAnsi"/>
          <w:shd w:val="clear" w:color="auto" w:fill="FFFFFF"/>
          <w:lang w:val="en-GB" w:eastAsia="es-CL"/>
        </w:rPr>
        <w:t xml:space="preserve">s </w:t>
      </w:r>
      <w:r w:rsidRPr="004425BF">
        <w:rPr>
          <w:rFonts w:eastAsia="Times New Roman" w:cstheme="minorHAnsi"/>
          <w:shd w:val="clear" w:color="auto" w:fill="FFFFFF"/>
          <w:lang w:val="en-GB" w:eastAsia="es-CL"/>
        </w:rPr>
        <w:t xml:space="preserve">to make an active contribution towards the achievement of </w:t>
      </w:r>
      <w:r w:rsidR="00D14BBF">
        <w:rPr>
          <w:rFonts w:eastAsia="Times New Roman" w:cstheme="minorHAnsi"/>
          <w:shd w:val="clear" w:color="auto" w:fill="FFFFFF"/>
          <w:lang w:val="en-GB" w:eastAsia="es-CL"/>
        </w:rPr>
        <w:t>the</w:t>
      </w:r>
      <w:r w:rsidR="000332BE">
        <w:rPr>
          <w:rFonts w:eastAsia="Times New Roman" w:cstheme="minorHAnsi"/>
          <w:shd w:val="clear" w:color="auto" w:fill="FFFFFF"/>
          <w:lang w:val="en-GB" w:eastAsia="es-CL"/>
        </w:rPr>
        <w:t xml:space="preserve"> societal, economical, and climate</w:t>
      </w:r>
      <w:r w:rsidR="00D14BBF">
        <w:rPr>
          <w:rFonts w:eastAsia="Times New Roman" w:cstheme="minorHAnsi"/>
          <w:shd w:val="clear" w:color="auto" w:fill="FFFFFF"/>
          <w:lang w:val="en-GB" w:eastAsia="es-CL"/>
        </w:rPr>
        <w:t xml:space="preserve"> goals of the common agenda </w:t>
      </w:r>
      <w:r w:rsidR="00D3223B">
        <w:rPr>
          <w:rFonts w:eastAsia="Times New Roman" w:cstheme="minorHAnsi"/>
          <w:shd w:val="clear" w:color="auto" w:fill="FFFFFF"/>
          <w:lang w:val="en-GB" w:eastAsia="es-CL"/>
        </w:rPr>
        <w:t xml:space="preserve">for strategic cooperation on green hydrogen </w:t>
      </w:r>
      <w:r w:rsidR="00D14BBF">
        <w:rPr>
          <w:rFonts w:eastAsia="Times New Roman" w:cstheme="minorHAnsi"/>
          <w:shd w:val="clear" w:color="auto" w:fill="FFFFFF"/>
          <w:lang w:val="en-GB" w:eastAsia="es-CL"/>
        </w:rPr>
        <w:t>between both countries.</w:t>
      </w:r>
    </w:p>
    <w:p w:rsidR="00911FE7" w:rsidRPr="004425BF" w:rsidRDefault="00911FE7" w:rsidP="00911FE7">
      <w:pPr>
        <w:spacing w:after="0" w:line="224" w:lineRule="atLeast"/>
        <w:jc w:val="both"/>
        <w:rPr>
          <w:rFonts w:eastAsia="Times New Roman" w:cstheme="minorHAnsi"/>
          <w:shd w:val="clear" w:color="auto" w:fill="FFFFFF"/>
          <w:lang w:val="en-GB" w:eastAsia="es-CL"/>
        </w:rPr>
      </w:pPr>
    </w:p>
    <w:p w:rsidR="0044578A" w:rsidRDefault="00890B1F" w:rsidP="0044578A">
      <w:pPr>
        <w:jc w:val="both"/>
        <w:rPr>
          <w:rFonts w:eastAsia="Times New Roman" w:cstheme="minorHAnsi"/>
          <w:shd w:val="clear" w:color="auto" w:fill="FFFFFF"/>
          <w:lang w:val="en-GB" w:eastAsia="es-CL"/>
        </w:rPr>
      </w:pPr>
      <w:r w:rsidRPr="00890B1F">
        <w:rPr>
          <w:rFonts w:eastAsia="Times New Roman" w:cstheme="minorHAnsi"/>
          <w:shd w:val="clear" w:color="auto" w:fill="FFFFFF"/>
          <w:lang w:val="en-GB" w:eastAsia="es-CL"/>
        </w:rPr>
        <w:t>This joint statement does not create any rights or obligations under international law</w:t>
      </w:r>
      <w:r w:rsidR="006225E1">
        <w:rPr>
          <w:rFonts w:eastAsia="Times New Roman" w:cstheme="minorHAnsi"/>
          <w:shd w:val="clear" w:color="auto" w:fill="FFFFFF"/>
          <w:lang w:val="en-GB" w:eastAsia="es-CL"/>
        </w:rPr>
        <w:t xml:space="preserve"> nor any other regulations</w:t>
      </w:r>
      <w:r w:rsidRPr="00890B1F">
        <w:rPr>
          <w:rFonts w:eastAsia="Times New Roman" w:cstheme="minorHAnsi"/>
          <w:shd w:val="clear" w:color="auto" w:fill="FFFFFF"/>
          <w:lang w:val="en-GB" w:eastAsia="es-CL"/>
        </w:rPr>
        <w:t>.</w:t>
      </w:r>
      <w:r w:rsidR="002F2E8A">
        <w:rPr>
          <w:rFonts w:eastAsia="Times New Roman" w:cstheme="minorHAnsi"/>
          <w:shd w:val="clear" w:color="auto" w:fill="FFFFFF"/>
          <w:lang w:val="en-GB" w:eastAsia="es-CL"/>
        </w:rPr>
        <w:t xml:space="preserve"> </w:t>
      </w:r>
      <w:r w:rsidR="002F2E8A" w:rsidRPr="002F2E8A">
        <w:rPr>
          <w:rFonts w:eastAsia="Times New Roman" w:cstheme="minorHAnsi"/>
          <w:shd w:val="clear" w:color="auto" w:fill="FFFFFF"/>
          <w:lang w:val="en-GB" w:eastAsia="es-CL"/>
        </w:rPr>
        <w:t>A</w:t>
      </w:r>
      <w:r w:rsidR="002F2E8A" w:rsidRPr="00D922AF">
        <w:rPr>
          <w:rFonts w:eastAsia="Times New Roman" w:cstheme="minorHAnsi"/>
          <w:shd w:val="clear" w:color="auto" w:fill="FFFFFF"/>
          <w:lang w:val="en-GB" w:eastAsia="es-CL"/>
        </w:rPr>
        <w:t>ny information which is made available in writing, visual or machine-readable form or orally in connection with the joint statement shall be considered confidential information.</w:t>
      </w:r>
    </w:p>
    <w:sectPr w:rsidR="0044578A" w:rsidSect="00BE4E0D">
      <w:footerReference w:type="even" r:id="rId11"/>
      <w:footerReference w:type="default" r:id="rId12"/>
      <w:footerReference w:type="first" r:id="rId13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352" w:rsidRDefault="00D51352" w:rsidP="00887A62">
      <w:pPr>
        <w:spacing w:after="0" w:line="240" w:lineRule="auto"/>
      </w:pPr>
      <w:r>
        <w:separator/>
      </w:r>
    </w:p>
  </w:endnote>
  <w:endnote w:type="continuationSeparator" w:id="0">
    <w:p w:rsidR="00D51352" w:rsidRDefault="00D51352" w:rsidP="0088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D5E" w:rsidRDefault="00436D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51C4E" wp14:editId="76EC73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xt Box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36D5E" w:rsidRPr="00436D5E" w:rsidRDefault="00436D5E" w:rsidP="00436D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6D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51C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gebruik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:rsidR="00436D5E" w:rsidRPr="00436D5E" w:rsidRDefault="00436D5E" w:rsidP="00436D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6D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D5E" w:rsidRDefault="00436D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C73997" wp14:editId="3A34FCC3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xt Box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36D5E" w:rsidRPr="00436D5E" w:rsidRDefault="00436D5E" w:rsidP="00436D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6D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39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gebruik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:rsidR="00436D5E" w:rsidRPr="00436D5E" w:rsidRDefault="00436D5E" w:rsidP="00436D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6D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D5E" w:rsidRDefault="00436D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00BB2C" wp14:editId="365837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xt Box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36D5E" w:rsidRPr="00436D5E" w:rsidRDefault="00436D5E" w:rsidP="00436D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6D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0BB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:rsidR="00436D5E" w:rsidRPr="00436D5E" w:rsidRDefault="00436D5E" w:rsidP="00436D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6D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352" w:rsidRDefault="00D51352" w:rsidP="00887A62">
      <w:pPr>
        <w:spacing w:after="0" w:line="240" w:lineRule="auto"/>
      </w:pPr>
      <w:r>
        <w:separator/>
      </w:r>
    </w:p>
  </w:footnote>
  <w:footnote w:type="continuationSeparator" w:id="0">
    <w:p w:rsidR="00D51352" w:rsidRDefault="00D51352" w:rsidP="0088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2B7"/>
    <w:multiLevelType w:val="hybridMultilevel"/>
    <w:tmpl w:val="8CB09C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2C7E"/>
    <w:multiLevelType w:val="hybridMultilevel"/>
    <w:tmpl w:val="2A56B4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29B1"/>
    <w:multiLevelType w:val="hybridMultilevel"/>
    <w:tmpl w:val="2C6226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21366"/>
    <w:multiLevelType w:val="hybridMultilevel"/>
    <w:tmpl w:val="A3349A8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D1921"/>
    <w:multiLevelType w:val="hybridMultilevel"/>
    <w:tmpl w:val="87925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72075">
    <w:abstractNumId w:val="2"/>
  </w:num>
  <w:num w:numId="2" w16cid:durableId="838497865">
    <w:abstractNumId w:val="1"/>
  </w:num>
  <w:num w:numId="3" w16cid:durableId="1969966865">
    <w:abstractNumId w:val="4"/>
  </w:num>
  <w:num w:numId="4" w16cid:durableId="1963539573">
    <w:abstractNumId w:val="0"/>
  </w:num>
  <w:num w:numId="5" w16cid:durableId="1589465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25"/>
    <w:rsid w:val="00003828"/>
    <w:rsid w:val="000332BE"/>
    <w:rsid w:val="00093425"/>
    <w:rsid w:val="000C6E54"/>
    <w:rsid w:val="0010226B"/>
    <w:rsid w:val="00111CA8"/>
    <w:rsid w:val="00115EDB"/>
    <w:rsid w:val="00116E73"/>
    <w:rsid w:val="00123B3C"/>
    <w:rsid w:val="00156A0B"/>
    <w:rsid w:val="001821BF"/>
    <w:rsid w:val="001F29F0"/>
    <w:rsid w:val="001F2FBE"/>
    <w:rsid w:val="002143FC"/>
    <w:rsid w:val="00220E29"/>
    <w:rsid w:val="002513A0"/>
    <w:rsid w:val="00257E09"/>
    <w:rsid w:val="00261E91"/>
    <w:rsid w:val="00293D79"/>
    <w:rsid w:val="002F2E8A"/>
    <w:rsid w:val="00346E31"/>
    <w:rsid w:val="00375242"/>
    <w:rsid w:val="00386980"/>
    <w:rsid w:val="003C6AEC"/>
    <w:rsid w:val="003E501C"/>
    <w:rsid w:val="00400E07"/>
    <w:rsid w:val="0040681F"/>
    <w:rsid w:val="00436D5E"/>
    <w:rsid w:val="004425BF"/>
    <w:rsid w:val="0044578A"/>
    <w:rsid w:val="00475A89"/>
    <w:rsid w:val="00497958"/>
    <w:rsid w:val="004E25AA"/>
    <w:rsid w:val="00510078"/>
    <w:rsid w:val="005223D6"/>
    <w:rsid w:val="00527756"/>
    <w:rsid w:val="00567935"/>
    <w:rsid w:val="00575DFC"/>
    <w:rsid w:val="005C21A5"/>
    <w:rsid w:val="0061136C"/>
    <w:rsid w:val="006225E1"/>
    <w:rsid w:val="00635429"/>
    <w:rsid w:val="00653B74"/>
    <w:rsid w:val="006A5930"/>
    <w:rsid w:val="006F798D"/>
    <w:rsid w:val="00706989"/>
    <w:rsid w:val="007223F3"/>
    <w:rsid w:val="007C0F27"/>
    <w:rsid w:val="007F1417"/>
    <w:rsid w:val="007F79EC"/>
    <w:rsid w:val="0082765E"/>
    <w:rsid w:val="00834583"/>
    <w:rsid w:val="008363CB"/>
    <w:rsid w:val="00886E1A"/>
    <w:rsid w:val="00887A62"/>
    <w:rsid w:val="00890B1F"/>
    <w:rsid w:val="008A4B5C"/>
    <w:rsid w:val="008B501E"/>
    <w:rsid w:val="008D552E"/>
    <w:rsid w:val="00911FE7"/>
    <w:rsid w:val="00931729"/>
    <w:rsid w:val="00945EA0"/>
    <w:rsid w:val="009615E6"/>
    <w:rsid w:val="009736D3"/>
    <w:rsid w:val="009C4187"/>
    <w:rsid w:val="009E2E46"/>
    <w:rsid w:val="009E712D"/>
    <w:rsid w:val="00A14601"/>
    <w:rsid w:val="00A174AA"/>
    <w:rsid w:val="00A21EA4"/>
    <w:rsid w:val="00A45978"/>
    <w:rsid w:val="00A513D4"/>
    <w:rsid w:val="00A60C4F"/>
    <w:rsid w:val="00AB6544"/>
    <w:rsid w:val="00AC246F"/>
    <w:rsid w:val="00AC541F"/>
    <w:rsid w:val="00AE3EF3"/>
    <w:rsid w:val="00B91C4B"/>
    <w:rsid w:val="00BB3806"/>
    <w:rsid w:val="00BE4E0D"/>
    <w:rsid w:val="00BF7063"/>
    <w:rsid w:val="00C26777"/>
    <w:rsid w:val="00C37B57"/>
    <w:rsid w:val="00C50BE3"/>
    <w:rsid w:val="00D14BBF"/>
    <w:rsid w:val="00D20E9F"/>
    <w:rsid w:val="00D2637E"/>
    <w:rsid w:val="00D3223B"/>
    <w:rsid w:val="00D4351D"/>
    <w:rsid w:val="00D51352"/>
    <w:rsid w:val="00D922AF"/>
    <w:rsid w:val="00DA4CEC"/>
    <w:rsid w:val="00DC5082"/>
    <w:rsid w:val="00DC5B0F"/>
    <w:rsid w:val="00DD520D"/>
    <w:rsid w:val="00E119F1"/>
    <w:rsid w:val="00E24507"/>
    <w:rsid w:val="00E818BA"/>
    <w:rsid w:val="00E960C1"/>
    <w:rsid w:val="00ED7E13"/>
    <w:rsid w:val="00EF25EF"/>
    <w:rsid w:val="00EF3015"/>
    <w:rsid w:val="00F63E3F"/>
    <w:rsid w:val="00F67CB7"/>
    <w:rsid w:val="00F70EAC"/>
    <w:rsid w:val="00F82958"/>
    <w:rsid w:val="00F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50B35"/>
  <w15:docId w15:val="{E723D85B-C096-428B-9A7F-91C171EB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PlainTable4">
    <w:name w:val="Plain Table 4"/>
    <w:basedOn w:val="TableNormal"/>
    <w:uiPriority w:val="44"/>
    <w:rsid w:val="004457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2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9F0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29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29F0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C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62"/>
  </w:style>
  <w:style w:type="paragraph" w:styleId="Footer">
    <w:name w:val="footer"/>
    <w:basedOn w:val="Normal"/>
    <w:link w:val="FooterChar"/>
    <w:uiPriority w:val="99"/>
    <w:unhideWhenUsed/>
    <w:rsid w:val="0088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62"/>
  </w:style>
  <w:style w:type="paragraph" w:styleId="ListParagraph">
    <w:name w:val="List Paragraph"/>
    <w:basedOn w:val="Normal"/>
    <w:uiPriority w:val="34"/>
    <w:qFormat/>
    <w:rsid w:val="00635429"/>
    <w:pPr>
      <w:ind w:left="720"/>
      <w:contextualSpacing/>
    </w:pPr>
  </w:style>
  <w:style w:type="paragraph" w:styleId="Revision">
    <w:name w:val="Revision"/>
    <w:hidden/>
    <w:uiPriority w:val="99"/>
    <w:semiHidden/>
    <w:rsid w:val="00214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5af19-da2b-454f-8dfb-64b1bf73685a" xsi:nil="true"/>
    <lcf76f155ced4ddcb4097134ff3c332f xmlns="2ad86833-8d20-4e6f-8f78-4ecd50cb93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FAC1AFB90F54DACF75D670802ABD7" ma:contentTypeVersion="16" ma:contentTypeDescription="Create a new document." ma:contentTypeScope="" ma:versionID="02e6f9c6a37e428ff316fd0db89d50ee">
  <xsd:schema xmlns:xsd="http://www.w3.org/2001/XMLSchema" xmlns:xs="http://www.w3.org/2001/XMLSchema" xmlns:p="http://schemas.microsoft.com/office/2006/metadata/properties" xmlns:ns2="2ad86833-8d20-4e6f-8f78-4ecd50cb9340" xmlns:ns3="7f05af19-da2b-454f-8dfb-64b1bf73685a" targetNamespace="http://schemas.microsoft.com/office/2006/metadata/properties" ma:root="true" ma:fieldsID="3318f7c502b12b4e18d8ca8f7646f4ae" ns2:_="" ns3:_="">
    <xsd:import namespace="2ad86833-8d20-4e6f-8f78-4ecd50cb9340"/>
    <xsd:import namespace="7f05af19-da2b-454f-8dfb-64b1bf73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86833-8d20-4e6f-8f78-4ecd50cb9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5af19-da2b-454f-8dfb-64b1bf73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6e63b5-e59b-4890-9d5e-a43185eb18f4}" ma:internalName="TaxCatchAll" ma:showField="CatchAllData" ma:web="7f05af19-da2b-454f-8dfb-64b1bf73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961F6-3373-42F7-A855-0B746B848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83950-1636-4E4B-A0D8-05350758FAFB}">
  <ds:schemaRefs>
    <ds:schemaRef ds:uri="http://schemas.microsoft.com/office/2006/metadata/properties"/>
    <ds:schemaRef ds:uri="http://schemas.microsoft.com/office/infopath/2007/PartnerControls"/>
    <ds:schemaRef ds:uri="7f05af19-da2b-454f-8dfb-64b1bf73685a"/>
    <ds:schemaRef ds:uri="2ad86833-8d20-4e6f-8f78-4ecd50cb9340"/>
  </ds:schemaRefs>
</ds:datastoreItem>
</file>

<file path=customXml/itemProps3.xml><?xml version="1.0" encoding="utf-8"?>
<ds:datastoreItem xmlns:ds="http://schemas.openxmlformats.org/officeDocument/2006/customXml" ds:itemID="{466AB6EA-E556-4CCC-B90F-535E92B98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86833-8d20-4e6f-8f78-4ecd50cb9340"/>
    <ds:schemaRef ds:uri="7f05af19-da2b-454f-8dfb-64b1bf73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20274-BB58-481B-9D04-FAAA0FB580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3479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Vila</dc:creator>
  <cp:lastModifiedBy>Veldstra, V. (Vincent)</cp:lastModifiedBy>
  <cp:revision>1</cp:revision>
  <cp:lastPrinted>2023-04-25T14:30:00Z</cp:lastPrinted>
  <dcterms:created xsi:type="dcterms:W3CDTF">2023-09-11T14:52:00Z</dcterms:created>
  <dcterms:modified xsi:type="dcterms:W3CDTF">2023-09-11T14:52:00Z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0x010100D08FAC1AFB90F54DACF75D670802ABD7</vt:lpwstr>
  </property>
  <property fmtid="{D5CDD505-2E9C-101B-9397-08002B2CF9AE}" pid="3" name="dpVersionNumber">
    <vt:lpwstr>1.04</vt:lpwstr>
  </property>
  <property fmtid="{D5CDD505-2E9C-101B-9397-08002B2CF9AE}" pid="4" name="dpVersionDate">
    <vt:lpwstr>18 januari 2023</vt:lpwstr>
  </property>
  <property fmtid="{D5CDD505-2E9C-101B-9397-08002B2CF9AE}" pid="5" name="MSIP_Label_ea871968-df67-4817-ac85-f4a5f5ebb5dd_Enabled">
    <vt:lpwstr>true</vt:lpwstr>
  </property>
  <property fmtid="{D5CDD505-2E9C-101B-9397-08002B2CF9AE}" pid="6" name="MSIP_Label_ea871968-df67-4817-ac85-f4a5f5ebb5dd_SetDate">
    <vt:lpwstr>2023-04-13T07:45:12Z</vt:lpwstr>
  </property>
  <property fmtid="{D5CDD505-2E9C-101B-9397-08002B2CF9AE}" pid="7" name="MSIP_Label_ea871968-df67-4817-ac85-f4a5f5ebb5dd_Method">
    <vt:lpwstr>Standard</vt:lpwstr>
  </property>
  <property fmtid="{D5CDD505-2E9C-101B-9397-08002B2CF9AE}" pid="8" name="MSIP_Label_ea871968-df67-4817-ac85-f4a5f5ebb5dd_Name">
    <vt:lpwstr>Bedrijfsvertrouwelijk</vt:lpwstr>
  </property>
  <property fmtid="{D5CDD505-2E9C-101B-9397-08002B2CF9AE}" pid="9" name="MSIP_Label_ea871968-df67-4817-ac85-f4a5f5ebb5dd_SiteId">
    <vt:lpwstr>49c4cd82-8f65-4d6a-9a3b-0ecd07c0cf5b</vt:lpwstr>
  </property>
  <property fmtid="{D5CDD505-2E9C-101B-9397-08002B2CF9AE}" pid="10" name="MSIP_Label_ea871968-df67-4817-ac85-f4a5f5ebb5dd_ActionId">
    <vt:lpwstr>e68bf7b9-6c2b-4ba1-8f43-9876d659f2b1</vt:lpwstr>
  </property>
  <property fmtid="{D5CDD505-2E9C-101B-9397-08002B2CF9AE}" pid="11" name="MSIP_Label_ea871968-df67-4817-ac85-f4a5f5ebb5dd_ContentBits">
    <vt:lpwstr>0</vt:lpwstr>
  </property>
  <property fmtid="{D5CDD505-2E9C-101B-9397-08002B2CF9AE}" pid="12" name="ClassificationContentMarkingFooterShapeIds">
    <vt:lpwstr>1,2,3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Intern gebruik</vt:lpwstr>
  </property>
  <property fmtid="{D5CDD505-2E9C-101B-9397-08002B2CF9AE}" pid="15" name="MSIP_Label_acd88dc2-102c-473d-aa45-6161565a3617_Enabled">
    <vt:lpwstr>true</vt:lpwstr>
  </property>
  <property fmtid="{D5CDD505-2E9C-101B-9397-08002B2CF9AE}" pid="16" name="MSIP_Label_acd88dc2-102c-473d-aa45-6161565a3617_SetDate">
    <vt:lpwstr>2023-09-11T14:52:52Z</vt:lpwstr>
  </property>
  <property fmtid="{D5CDD505-2E9C-101B-9397-08002B2CF9AE}" pid="17" name="MSIP_Label_acd88dc2-102c-473d-aa45-6161565a3617_Method">
    <vt:lpwstr>Standard</vt:lpwstr>
  </property>
  <property fmtid="{D5CDD505-2E9C-101B-9397-08002B2CF9AE}" pid="18" name="MSIP_Label_acd88dc2-102c-473d-aa45-6161565a3617_Name">
    <vt:lpwstr>Sublabel-Interngebruik-onversleuteld</vt:lpwstr>
  </property>
  <property fmtid="{D5CDD505-2E9C-101B-9397-08002B2CF9AE}" pid="19" name="MSIP_Label_acd88dc2-102c-473d-aa45-6161565a3617_SiteId">
    <vt:lpwstr>1321633e-f6b9-44e2-a44f-59b9d264ecb7</vt:lpwstr>
  </property>
  <property fmtid="{D5CDD505-2E9C-101B-9397-08002B2CF9AE}" pid="20" name="MSIP_Label_acd88dc2-102c-473d-aa45-6161565a3617_ActionId">
    <vt:lpwstr>822da79b-bdaf-415c-a91c-088309ff03f0</vt:lpwstr>
  </property>
  <property fmtid="{D5CDD505-2E9C-101B-9397-08002B2CF9AE}" pid="21" name="MSIP_Label_acd88dc2-102c-473d-aa45-6161565a3617_ContentBits">
    <vt:lpwstr>0</vt:lpwstr>
  </property>
</Properties>
</file>